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9B7A1" w14:textId="17D4022C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6E208A">
        <w:rPr>
          <w:rFonts w:ascii="Arial" w:hAnsi="Arial" w:cs="Arial"/>
          <w:b/>
          <w:bCs/>
          <w:sz w:val="24"/>
          <w:szCs w:val="24"/>
        </w:rPr>
        <w:t>4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3007F7" w:rsidRPr="00217B17">
        <w:rPr>
          <w:rFonts w:ascii="Arial" w:hAnsi="Arial" w:cs="Arial"/>
          <w:b/>
          <w:bCs/>
          <w:i/>
          <w:sz w:val="28"/>
          <w:szCs w:val="24"/>
        </w:rPr>
        <w:t>2</w:t>
      </w:r>
      <w:r w:rsidR="00305AD7" w:rsidRPr="00217B17">
        <w:rPr>
          <w:rFonts w:ascii="Arial" w:hAnsi="Arial" w:cs="Arial"/>
          <w:b/>
          <w:bCs/>
          <w:i/>
          <w:sz w:val="28"/>
          <w:szCs w:val="24"/>
        </w:rPr>
        <w:t>2</w:t>
      </w:r>
      <w:r w:rsidR="00D84E6B">
        <w:rPr>
          <w:rFonts w:ascii="Arial" w:hAnsi="Arial" w:cs="Arial"/>
          <w:b/>
          <w:bCs/>
          <w:i/>
          <w:sz w:val="28"/>
          <w:szCs w:val="24"/>
        </w:rPr>
        <w:t>10</w:t>
      </w:r>
      <w:r w:rsidR="00217B17">
        <w:rPr>
          <w:rFonts w:ascii="Arial" w:hAnsi="Arial" w:cs="Arial"/>
          <w:b/>
          <w:bCs/>
          <w:i/>
          <w:sz w:val="28"/>
          <w:szCs w:val="24"/>
        </w:rPr>
        <w:t>4</w:t>
      </w:r>
      <w:r w:rsidR="00217B17" w:rsidRPr="00217B17">
        <w:rPr>
          <w:rFonts w:ascii="Arial" w:hAnsi="Arial" w:cs="Arial"/>
          <w:b/>
          <w:bCs/>
          <w:i/>
          <w:sz w:val="28"/>
          <w:szCs w:val="24"/>
        </w:rPr>
        <w:t>47</w:t>
      </w:r>
    </w:p>
    <w:p w14:paraId="03964D8B" w14:textId="77777777" w:rsidR="00463675" w:rsidRPr="000F4E43" w:rsidRDefault="006E208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E208A">
        <w:rPr>
          <w:rFonts w:ascii="Arial" w:hAnsi="Arial" w:cs="Arial"/>
          <w:b/>
          <w:bCs/>
          <w:sz w:val="24"/>
          <w:szCs w:val="24"/>
        </w:rPr>
        <w:t>Toulouse, France, November 14 – 18,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38298DDC" w14:textId="77777777" w:rsidR="00463675" w:rsidRPr="000F4E43" w:rsidRDefault="00463675">
      <w:pPr>
        <w:rPr>
          <w:rFonts w:ascii="Arial" w:hAnsi="Arial" w:cs="Arial"/>
        </w:rPr>
      </w:pPr>
    </w:p>
    <w:p w14:paraId="2D340BE3" w14:textId="77777777" w:rsidR="00463675" w:rsidRPr="00081F0E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81F0E">
        <w:rPr>
          <w:color w:val="000000"/>
        </w:rPr>
        <w:t xml:space="preserve">LS on </w:t>
      </w:r>
      <w:r w:rsidR="00081F0E" w:rsidRPr="00081F0E">
        <w:rPr>
          <w:color w:val="000000"/>
        </w:rPr>
        <w:t xml:space="preserve">Reply LS on Inter-system handover to Home </w:t>
      </w:r>
      <w:proofErr w:type="spellStart"/>
      <w:r w:rsidR="00081F0E" w:rsidRPr="00081F0E">
        <w:rPr>
          <w:color w:val="000000"/>
        </w:rPr>
        <w:t>eNB</w:t>
      </w:r>
      <w:proofErr w:type="spellEnd"/>
    </w:p>
    <w:p w14:paraId="40B8CA92" w14:textId="77777777" w:rsidR="00463675" w:rsidRPr="00081F0E" w:rsidRDefault="00463675" w:rsidP="000F4E43">
      <w:pPr>
        <w:pStyle w:val="af"/>
      </w:pPr>
      <w:r w:rsidRPr="00081F0E">
        <w:t>Response to:</w:t>
      </w:r>
      <w:r w:rsidRPr="00081F0E">
        <w:tab/>
      </w:r>
      <w:r w:rsidRPr="00081F0E">
        <w:rPr>
          <w:color w:val="000000"/>
        </w:rPr>
        <w:t>LS (</w:t>
      </w:r>
      <w:r w:rsidR="00081F0E" w:rsidRPr="00081F0E">
        <w:rPr>
          <w:color w:val="000000"/>
        </w:rPr>
        <w:t>R3-226035</w:t>
      </w:r>
      <w:r w:rsidRPr="00081F0E">
        <w:rPr>
          <w:color w:val="000000"/>
        </w:rPr>
        <w:t xml:space="preserve">) on </w:t>
      </w:r>
      <w:r w:rsidR="00081F0E" w:rsidRPr="00081F0E">
        <w:rPr>
          <w:color w:val="000000"/>
        </w:rPr>
        <w:t xml:space="preserve">Reply LS on Inter-system handover to Home </w:t>
      </w:r>
      <w:proofErr w:type="spellStart"/>
      <w:r w:rsidR="00081F0E" w:rsidRPr="00081F0E">
        <w:rPr>
          <w:color w:val="000000"/>
        </w:rPr>
        <w:t>eNB</w:t>
      </w:r>
      <w:proofErr w:type="spellEnd"/>
      <w:r w:rsidR="00081F0E" w:rsidRPr="00081F0E">
        <w:rPr>
          <w:color w:val="000000"/>
        </w:rPr>
        <w:t xml:space="preserve"> </w:t>
      </w:r>
      <w:r w:rsidRPr="00081F0E">
        <w:rPr>
          <w:color w:val="000000"/>
        </w:rPr>
        <w:t xml:space="preserve">from </w:t>
      </w:r>
      <w:r w:rsidR="009D4F3B" w:rsidRPr="00081F0E">
        <w:rPr>
          <w:color w:val="000000"/>
        </w:rPr>
        <w:t>RAN</w:t>
      </w:r>
      <w:r w:rsidR="00081F0E" w:rsidRPr="00081F0E">
        <w:rPr>
          <w:color w:val="000000"/>
        </w:rPr>
        <w:t>3</w:t>
      </w:r>
    </w:p>
    <w:p w14:paraId="0C402B58" w14:textId="77777777" w:rsidR="00463675" w:rsidRPr="000F4E43" w:rsidRDefault="00463675" w:rsidP="000F4E43">
      <w:pPr>
        <w:pStyle w:val="af"/>
      </w:pPr>
      <w:r w:rsidRPr="00081F0E">
        <w:t>Release:</w:t>
      </w:r>
      <w:r w:rsidRPr="00081F0E">
        <w:tab/>
      </w:r>
      <w:r w:rsidRPr="00081F0E">
        <w:rPr>
          <w:color w:val="000000"/>
        </w:rPr>
        <w:t xml:space="preserve">Release </w:t>
      </w:r>
      <w:r w:rsidR="00081F0E" w:rsidRPr="00081F0E">
        <w:rPr>
          <w:color w:val="000000"/>
        </w:rPr>
        <w:t>17</w:t>
      </w:r>
    </w:p>
    <w:p w14:paraId="14CB7C74" w14:textId="77777777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081F0E" w:rsidRPr="00081F0E">
        <w:rPr>
          <w:color w:val="000000"/>
        </w:rPr>
        <w:t>5GS_Ph1, TEI17</w:t>
      </w:r>
    </w:p>
    <w:p w14:paraId="5D722B6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F90B20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 w:rsidRPr="00081F0E">
        <w:rPr>
          <w:color w:val="FF0000"/>
        </w:rPr>
        <w:t xml:space="preserve"> </w:t>
      </w:r>
      <w:r w:rsidR="00C55D6B" w:rsidRPr="00081F0E">
        <w:t>SA</w:t>
      </w:r>
      <w:r w:rsidR="00C831C8" w:rsidRPr="00081F0E">
        <w:t>2</w:t>
      </w:r>
    </w:p>
    <w:p w14:paraId="102CC79C" w14:textId="77777777" w:rsidR="00463675" w:rsidRPr="00081F0E" w:rsidRDefault="00463675" w:rsidP="000F4E43">
      <w:pPr>
        <w:pStyle w:val="Source"/>
        <w:rPr>
          <w:lang w:val="en-US"/>
        </w:rPr>
      </w:pPr>
      <w:r w:rsidRPr="000F4E43">
        <w:t>To:</w:t>
      </w:r>
      <w:r w:rsidRPr="000F4E43">
        <w:tab/>
      </w:r>
      <w:r w:rsidR="00081F0E" w:rsidRPr="00081F0E">
        <w:rPr>
          <w:rFonts w:hint="eastAsia"/>
          <w:lang w:eastAsia="zh-CN"/>
        </w:rPr>
        <w:t>R</w:t>
      </w:r>
      <w:r w:rsidR="00081F0E" w:rsidRPr="00081F0E">
        <w:rPr>
          <w:lang w:val="en-US" w:eastAsia="zh-CN"/>
        </w:rPr>
        <w:t>AN3</w:t>
      </w:r>
    </w:p>
    <w:p w14:paraId="20F25E40" w14:textId="77777777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0D168808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46D590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61FD04E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1F0E">
        <w:rPr>
          <w:b w:val="0"/>
          <w:bCs/>
          <w:lang w:eastAsia="zh-CN"/>
        </w:rPr>
        <w:t>Meng Li</w:t>
      </w:r>
    </w:p>
    <w:p w14:paraId="42B22E4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48A6D04F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081F0E">
        <w:rPr>
          <w:b w:val="0"/>
          <w:bCs/>
        </w:rPr>
        <w:t>raymond</w:t>
      </w:r>
      <w:proofErr w:type="spellEnd"/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81F0E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429231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729A7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09BE5C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7C9C499" w14:textId="77777777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B3D4D">
        <w:rPr>
          <w:color w:val="000000"/>
        </w:rPr>
        <w:t>None.</w:t>
      </w:r>
    </w:p>
    <w:p w14:paraId="42881738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9EF9FEC" w14:textId="77777777" w:rsidR="00463675" w:rsidRPr="000F4E43" w:rsidRDefault="00463675">
      <w:pPr>
        <w:rPr>
          <w:rFonts w:ascii="Arial" w:hAnsi="Arial" w:cs="Arial"/>
        </w:rPr>
      </w:pPr>
    </w:p>
    <w:p w14:paraId="78D7261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DDBFEF" w14:textId="77777777" w:rsidR="00463675" w:rsidRPr="004D4F76" w:rsidRDefault="00FB3D4D" w:rsidP="00DA49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DA4933">
        <w:rPr>
          <w:rFonts w:ascii="Arial" w:eastAsia="宋体" w:hAnsi="Arial" w:cs="Arial" w:hint="eastAsia"/>
          <w:iCs/>
          <w:color w:val="000000"/>
          <w:szCs w:val="22"/>
          <w:lang w:eastAsia="ko-KR"/>
        </w:rPr>
        <w:t xml:space="preserve">SA2 </w:t>
      </w:r>
      <w:r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thanks RAN3 for providing the LS on the inter-system handover to Home </w:t>
      </w:r>
      <w:proofErr w:type="spellStart"/>
      <w:r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>eNB</w:t>
      </w:r>
      <w:proofErr w:type="spellEnd"/>
      <w:r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>.</w:t>
      </w:r>
    </w:p>
    <w:p w14:paraId="061923D9" w14:textId="04AE55EC" w:rsidR="00FB3D4D" w:rsidRPr="00DA4933" w:rsidRDefault="00FB3D4D" w:rsidP="00DA493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iCs/>
          <w:color w:val="000000"/>
          <w:szCs w:val="22"/>
          <w:lang w:eastAsia="ko-KR"/>
        </w:rPr>
      </w:pPr>
      <w:r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SA2 would like to </w:t>
      </w:r>
      <w:r w:rsidR="003551CE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confirm </w:t>
      </w:r>
      <w:r w:rsid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that </w:t>
      </w:r>
      <w:r w:rsidR="00DA4933"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target </w:t>
      </w:r>
      <w:proofErr w:type="spellStart"/>
      <w:r w:rsidR="00DA4933"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>HeNB</w:t>
      </w:r>
      <w:proofErr w:type="spellEnd"/>
      <w:r w:rsidR="00DA4933" w:rsidRP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 concerns open access mode only</w:t>
      </w:r>
      <w:r w:rsidR="00DA4933">
        <w:rPr>
          <w:rFonts w:ascii="Arial" w:eastAsia="宋体" w:hAnsi="Arial" w:cs="Arial"/>
          <w:iCs/>
          <w:color w:val="000000"/>
          <w:szCs w:val="22"/>
          <w:lang w:eastAsia="ko-KR"/>
        </w:rPr>
        <w:t xml:space="preserve">, hybrid and closed access modes are not considered. </w:t>
      </w:r>
    </w:p>
    <w:p w14:paraId="71D8E3BF" w14:textId="77777777" w:rsidR="00B75EC2" w:rsidRDefault="00B75EC2" w:rsidP="00B75EC2">
      <w:pPr>
        <w:overflowPunct w:val="0"/>
        <w:autoSpaceDE w:val="0"/>
        <w:autoSpaceDN w:val="0"/>
        <w:spacing w:after="180"/>
        <w:textAlignment w:val="baseline"/>
        <w:rPr>
          <w:rFonts w:ascii="Arial" w:hAnsi="Arial" w:cs="Arial"/>
          <w:color w:val="000000"/>
          <w:lang w:val="en-US" w:eastAsia="ko-KR"/>
        </w:rPr>
      </w:pPr>
      <w:r>
        <w:rPr>
          <w:rFonts w:ascii="Arial" w:hAnsi="Arial" w:cs="Arial"/>
          <w:color w:val="000000"/>
          <w:lang w:eastAsia="ko-KR"/>
        </w:rPr>
        <w:t xml:space="preserve">In EPS, the detailed functions of </w:t>
      </w:r>
      <w:proofErr w:type="spellStart"/>
      <w:r>
        <w:rPr>
          <w:rFonts w:ascii="Arial" w:hAnsi="Arial" w:cs="Arial"/>
          <w:color w:val="000000"/>
          <w:lang w:eastAsia="ko-KR"/>
        </w:rPr>
        <w:t>HeNB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GW are described in RAN WGs. From the MME view, the </w:t>
      </w:r>
      <w:proofErr w:type="spellStart"/>
      <w:r>
        <w:rPr>
          <w:rFonts w:ascii="Arial" w:hAnsi="Arial" w:cs="Arial"/>
          <w:color w:val="000000"/>
          <w:lang w:eastAsia="ko-KR"/>
        </w:rPr>
        <w:t>HeNB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GW is transparent to the S1 signalling handling. Hence for inter-system handover to Home </w:t>
      </w:r>
      <w:proofErr w:type="spellStart"/>
      <w:r>
        <w:rPr>
          <w:rFonts w:ascii="Arial" w:hAnsi="Arial" w:cs="Arial"/>
          <w:color w:val="000000"/>
          <w:lang w:eastAsia="ko-KR"/>
        </w:rPr>
        <w:t>eNB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, there are no difference on whether </w:t>
      </w:r>
      <w:proofErr w:type="spellStart"/>
      <w:r>
        <w:rPr>
          <w:rFonts w:ascii="Arial" w:hAnsi="Arial" w:cs="Arial"/>
          <w:color w:val="000000"/>
          <w:lang w:eastAsia="ko-KR"/>
        </w:rPr>
        <w:t>HeNB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GW is deployed in the network from SA2 point of view. SA2 believes it is under the remit of RAN3 to study </w:t>
      </w:r>
      <w:r w:rsidRPr="00B75EC2">
        <w:rPr>
          <w:rFonts w:ascii="Arial" w:hAnsi="Arial" w:cs="Arial"/>
          <w:lang w:eastAsia="ko-KR"/>
        </w:rPr>
        <w:t xml:space="preserve">the impact of the deployment of </w:t>
      </w:r>
      <w:proofErr w:type="spellStart"/>
      <w:r>
        <w:rPr>
          <w:rFonts w:ascii="Arial" w:hAnsi="Arial" w:cs="Arial"/>
          <w:color w:val="000000"/>
          <w:lang w:eastAsia="ko-KR"/>
        </w:rPr>
        <w:t>HeNB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GW. </w:t>
      </w:r>
    </w:p>
    <w:p w14:paraId="23DA18DC" w14:textId="28A61C83" w:rsidR="00463675" w:rsidRPr="004D4F76" w:rsidRDefault="00B75EC2" w:rsidP="00B75EC2">
      <w:pPr>
        <w:spacing w:after="120"/>
        <w:rPr>
          <w:rFonts w:ascii="Arial" w:hAnsi="Arial" w:cs="Arial"/>
          <w:b/>
        </w:rPr>
      </w:pPr>
      <w:r w:rsidRPr="004D4F76">
        <w:rPr>
          <w:rFonts w:ascii="Arial" w:hAnsi="Arial" w:cs="Arial"/>
          <w:b/>
        </w:rPr>
        <w:t xml:space="preserve"> </w:t>
      </w:r>
      <w:r w:rsidR="00463675" w:rsidRPr="004D4F76">
        <w:rPr>
          <w:rFonts w:ascii="Arial" w:hAnsi="Arial" w:cs="Arial"/>
          <w:b/>
        </w:rPr>
        <w:t>2. Actions:</w:t>
      </w:r>
    </w:p>
    <w:p w14:paraId="00F875D6" w14:textId="77777777" w:rsidR="00463675" w:rsidRPr="004D4F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D4F76">
        <w:rPr>
          <w:rFonts w:ascii="Arial" w:hAnsi="Arial" w:cs="Arial"/>
          <w:b/>
        </w:rPr>
        <w:t xml:space="preserve">To </w:t>
      </w:r>
      <w:r w:rsidR="004D4F76" w:rsidRPr="004D4F76">
        <w:rPr>
          <w:rFonts w:ascii="Arial" w:hAnsi="Arial" w:cs="Arial"/>
          <w:b/>
          <w:color w:val="000000"/>
        </w:rPr>
        <w:t>RAN3</w:t>
      </w:r>
      <w:r w:rsidRPr="004D4F76">
        <w:rPr>
          <w:rFonts w:ascii="Arial" w:hAnsi="Arial" w:cs="Arial"/>
          <w:b/>
        </w:rPr>
        <w:t xml:space="preserve"> group.</w:t>
      </w:r>
    </w:p>
    <w:p w14:paraId="56CD31E9" w14:textId="30D134F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4D4F76">
        <w:rPr>
          <w:rFonts w:ascii="Arial" w:hAnsi="Arial" w:cs="Arial"/>
          <w:b/>
        </w:rPr>
        <w:t xml:space="preserve">ACTION: </w:t>
      </w:r>
      <w:r w:rsidRPr="004D4F76">
        <w:rPr>
          <w:rFonts w:ascii="Arial" w:hAnsi="Arial" w:cs="Arial"/>
          <w:b/>
        </w:rPr>
        <w:tab/>
      </w:r>
      <w:r w:rsidR="0045420C" w:rsidRPr="004D4F76">
        <w:rPr>
          <w:rFonts w:ascii="Arial" w:hAnsi="Arial" w:cs="Arial"/>
          <w:color w:val="000000"/>
        </w:rPr>
        <w:t>SA</w:t>
      </w:r>
      <w:r w:rsidR="006F1B00" w:rsidRPr="004D4F76">
        <w:rPr>
          <w:rFonts w:ascii="Arial" w:hAnsi="Arial" w:cs="Arial"/>
          <w:color w:val="000000"/>
        </w:rPr>
        <w:t>2</w:t>
      </w:r>
      <w:r w:rsidRPr="004D4F76">
        <w:rPr>
          <w:rFonts w:ascii="Arial" w:hAnsi="Arial" w:cs="Arial"/>
          <w:color w:val="000000"/>
        </w:rPr>
        <w:t xml:space="preserve"> asks </w:t>
      </w:r>
      <w:r w:rsidR="004D4F76" w:rsidRPr="004D4F76">
        <w:rPr>
          <w:rFonts w:ascii="Arial" w:hAnsi="Arial" w:cs="Arial"/>
          <w:color w:val="000000"/>
        </w:rPr>
        <w:t>RAN3</w:t>
      </w:r>
      <w:r w:rsidR="006E17FC" w:rsidRPr="004D4F76">
        <w:rPr>
          <w:rFonts w:ascii="Arial" w:hAnsi="Arial" w:cs="Arial"/>
          <w:color w:val="000000"/>
        </w:rPr>
        <w:t xml:space="preserve"> group to </w:t>
      </w:r>
      <w:r w:rsidR="0074528B">
        <w:rPr>
          <w:rFonts w:ascii="Arial" w:hAnsi="Arial" w:cs="Arial"/>
          <w:color w:val="000000"/>
        </w:rPr>
        <w:t>take the above information into account</w:t>
      </w:r>
      <w:r w:rsidR="00426FC9">
        <w:rPr>
          <w:rFonts w:ascii="Arial" w:hAnsi="Arial" w:cs="Arial"/>
          <w:color w:val="000000"/>
        </w:rPr>
        <w:t>.</w:t>
      </w:r>
    </w:p>
    <w:p w14:paraId="4915F9F0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B223FF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BFC76B1" w14:textId="704475A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 w:rsidR="000002D8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="00892980">
        <w:rPr>
          <w:rFonts w:ascii="Arial" w:hAnsi="Arial" w:cs="Arial"/>
          <w:bCs/>
        </w:rPr>
        <w:tab/>
      </w:r>
      <w:r w:rsidR="000002D8"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 w:rsidR="000002D8"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 w:rsidR="000002D8">
        <w:rPr>
          <w:rFonts w:ascii="Arial" w:hAnsi="Arial" w:cs="Arial"/>
          <w:bCs/>
        </w:rPr>
        <w:t>24</w:t>
      </w:r>
      <w:r w:rsidR="003A0F66">
        <w:rPr>
          <w:rFonts w:ascii="Arial" w:hAnsi="Arial" w:cs="Arial"/>
          <w:bCs/>
        </w:rPr>
        <w:t>, 202</w:t>
      </w:r>
      <w:r w:rsidR="000002D8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1B5B92">
        <w:rPr>
          <w:rFonts w:ascii="Arial" w:hAnsi="Arial" w:cs="Arial" w:hint="eastAsia"/>
          <w:bCs/>
          <w:lang w:eastAsia="zh-CN"/>
        </w:rPr>
        <w:t>Athens</w:t>
      </w:r>
      <w:bookmarkStart w:id="0" w:name="_GoBack"/>
      <w:bookmarkEnd w:id="0"/>
    </w:p>
    <w:p w14:paraId="3F62324D" w14:textId="77777777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002D8">
        <w:rPr>
          <w:rFonts w:ascii="Arial" w:hAnsi="Arial" w:cs="Arial"/>
          <w:bCs/>
        </w:rPr>
        <w:t xml:space="preserve">TSG-SA2 Meeting </w:t>
      </w:r>
      <w:r w:rsidR="000002D8" w:rsidRPr="000002D8">
        <w:rPr>
          <w:rFonts w:ascii="Arial" w:hAnsi="Arial" w:cs="Arial"/>
          <w:bCs/>
        </w:rPr>
        <w:t>#156</w:t>
      </w:r>
      <w:r w:rsidRPr="000002D8">
        <w:rPr>
          <w:rFonts w:ascii="Arial" w:hAnsi="Arial" w:cs="Arial"/>
          <w:bCs/>
        </w:rPr>
        <w:t xml:space="preserve">   </w:t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Apr</w:t>
      </w:r>
      <w:r w:rsidRPr="000002D8">
        <w:rPr>
          <w:rFonts w:ascii="Arial" w:hAnsi="Arial" w:cs="Arial"/>
          <w:bCs/>
        </w:rPr>
        <w:t xml:space="preserve"> </w:t>
      </w:r>
      <w:r w:rsidR="000002D8" w:rsidRPr="000002D8">
        <w:rPr>
          <w:rFonts w:ascii="Arial" w:hAnsi="Arial" w:cs="Arial"/>
          <w:bCs/>
        </w:rPr>
        <w:t>17</w:t>
      </w:r>
      <w:r w:rsidRPr="000002D8">
        <w:rPr>
          <w:rFonts w:ascii="Arial" w:hAnsi="Arial" w:cs="Arial"/>
          <w:bCs/>
        </w:rPr>
        <w:t xml:space="preserve"> – </w:t>
      </w:r>
      <w:r w:rsidR="000002D8" w:rsidRPr="000002D8">
        <w:rPr>
          <w:rFonts w:ascii="Arial" w:hAnsi="Arial" w:cs="Arial"/>
          <w:bCs/>
        </w:rPr>
        <w:t>21</w:t>
      </w:r>
      <w:r w:rsidRPr="000002D8">
        <w:rPr>
          <w:rFonts w:ascii="Arial" w:hAnsi="Arial" w:cs="Arial"/>
          <w:bCs/>
        </w:rPr>
        <w:t>, 2023</w:t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Pr="000002D8">
        <w:rPr>
          <w:rFonts w:ascii="Arial" w:hAnsi="Arial" w:cs="Arial"/>
          <w:bCs/>
        </w:rPr>
        <w:tab/>
      </w:r>
      <w:r w:rsidR="000002D8" w:rsidRPr="000002D8">
        <w:rPr>
          <w:rFonts w:ascii="Arial" w:hAnsi="Arial" w:cs="Arial"/>
          <w:bCs/>
        </w:rPr>
        <w:t>TBD</w:t>
      </w:r>
    </w:p>
    <w:p w14:paraId="3530912F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33E906B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8B449" w14:textId="77777777" w:rsidR="00DB245E" w:rsidRDefault="00DB245E">
      <w:r>
        <w:separator/>
      </w:r>
    </w:p>
  </w:endnote>
  <w:endnote w:type="continuationSeparator" w:id="0">
    <w:p w14:paraId="7AEA82CF" w14:textId="77777777" w:rsidR="00DB245E" w:rsidRDefault="00DB2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5C4663" w14:textId="77777777" w:rsidR="00DB245E" w:rsidRDefault="00DB245E">
      <w:r>
        <w:separator/>
      </w:r>
    </w:p>
  </w:footnote>
  <w:footnote w:type="continuationSeparator" w:id="0">
    <w:p w14:paraId="7FA55EF0" w14:textId="77777777" w:rsidR="00DB245E" w:rsidRDefault="00DB24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F1270C8"/>
    <w:multiLevelType w:val="hybridMultilevel"/>
    <w:tmpl w:val="EA10F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51868"/>
    <w:rsid w:val="000534DD"/>
    <w:rsid w:val="00076BB0"/>
    <w:rsid w:val="00081F0E"/>
    <w:rsid w:val="000E7FEC"/>
    <w:rsid w:val="000F08AB"/>
    <w:rsid w:val="000F4E43"/>
    <w:rsid w:val="00101DC4"/>
    <w:rsid w:val="00130D6F"/>
    <w:rsid w:val="00144B78"/>
    <w:rsid w:val="00175A43"/>
    <w:rsid w:val="0019277B"/>
    <w:rsid w:val="001A31C6"/>
    <w:rsid w:val="001B5B92"/>
    <w:rsid w:val="001B7D46"/>
    <w:rsid w:val="001C1B1A"/>
    <w:rsid w:val="001C25DA"/>
    <w:rsid w:val="001D71CA"/>
    <w:rsid w:val="00217B17"/>
    <w:rsid w:val="0022103D"/>
    <w:rsid w:val="00223ED5"/>
    <w:rsid w:val="00243599"/>
    <w:rsid w:val="00264A7F"/>
    <w:rsid w:val="003007F7"/>
    <w:rsid w:val="00305AD7"/>
    <w:rsid w:val="00324937"/>
    <w:rsid w:val="003377C3"/>
    <w:rsid w:val="00344778"/>
    <w:rsid w:val="003551CE"/>
    <w:rsid w:val="003801B5"/>
    <w:rsid w:val="003856A3"/>
    <w:rsid w:val="00387EBE"/>
    <w:rsid w:val="003A0F66"/>
    <w:rsid w:val="003C6ED3"/>
    <w:rsid w:val="003D4891"/>
    <w:rsid w:val="00416573"/>
    <w:rsid w:val="00426FC9"/>
    <w:rsid w:val="004330B0"/>
    <w:rsid w:val="0045420C"/>
    <w:rsid w:val="00463675"/>
    <w:rsid w:val="004727C2"/>
    <w:rsid w:val="00475B70"/>
    <w:rsid w:val="00477B8F"/>
    <w:rsid w:val="00485E0B"/>
    <w:rsid w:val="0049341F"/>
    <w:rsid w:val="004A31B6"/>
    <w:rsid w:val="004D4F76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26FC3"/>
    <w:rsid w:val="00741C17"/>
    <w:rsid w:val="0074309D"/>
    <w:rsid w:val="0074528B"/>
    <w:rsid w:val="00750CAD"/>
    <w:rsid w:val="00750FCB"/>
    <w:rsid w:val="00752AD3"/>
    <w:rsid w:val="0076677F"/>
    <w:rsid w:val="007A1FE0"/>
    <w:rsid w:val="007D289C"/>
    <w:rsid w:val="007E2F26"/>
    <w:rsid w:val="007F3EE4"/>
    <w:rsid w:val="00827222"/>
    <w:rsid w:val="00831748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A270B"/>
    <w:rsid w:val="008B2BBD"/>
    <w:rsid w:val="008C2107"/>
    <w:rsid w:val="008D6007"/>
    <w:rsid w:val="008F1776"/>
    <w:rsid w:val="00906004"/>
    <w:rsid w:val="00923E7C"/>
    <w:rsid w:val="00961FC4"/>
    <w:rsid w:val="00996170"/>
    <w:rsid w:val="00996DAA"/>
    <w:rsid w:val="009B265F"/>
    <w:rsid w:val="009B349E"/>
    <w:rsid w:val="009D4F3B"/>
    <w:rsid w:val="009E5C6F"/>
    <w:rsid w:val="009F481B"/>
    <w:rsid w:val="009F76A3"/>
    <w:rsid w:val="00A07FCE"/>
    <w:rsid w:val="00A40CCC"/>
    <w:rsid w:val="00A441B5"/>
    <w:rsid w:val="00A80196"/>
    <w:rsid w:val="00A97246"/>
    <w:rsid w:val="00AA3F43"/>
    <w:rsid w:val="00AB6EC3"/>
    <w:rsid w:val="00AC1C9E"/>
    <w:rsid w:val="00AC6962"/>
    <w:rsid w:val="00AE1BD2"/>
    <w:rsid w:val="00AF5D18"/>
    <w:rsid w:val="00B10016"/>
    <w:rsid w:val="00B31FE9"/>
    <w:rsid w:val="00B75EC2"/>
    <w:rsid w:val="00B76927"/>
    <w:rsid w:val="00B81AA1"/>
    <w:rsid w:val="00B92229"/>
    <w:rsid w:val="00BB77FB"/>
    <w:rsid w:val="00BD727C"/>
    <w:rsid w:val="00BF312B"/>
    <w:rsid w:val="00C25B1D"/>
    <w:rsid w:val="00C33343"/>
    <w:rsid w:val="00C4081E"/>
    <w:rsid w:val="00C47105"/>
    <w:rsid w:val="00C55D6B"/>
    <w:rsid w:val="00C57664"/>
    <w:rsid w:val="00C831C8"/>
    <w:rsid w:val="00C9202D"/>
    <w:rsid w:val="00C944B7"/>
    <w:rsid w:val="00CA6FCD"/>
    <w:rsid w:val="00CE15C4"/>
    <w:rsid w:val="00D03F4E"/>
    <w:rsid w:val="00D1595C"/>
    <w:rsid w:val="00D43F53"/>
    <w:rsid w:val="00D5113A"/>
    <w:rsid w:val="00D60729"/>
    <w:rsid w:val="00D812DC"/>
    <w:rsid w:val="00D84E6B"/>
    <w:rsid w:val="00D92AD1"/>
    <w:rsid w:val="00DA4933"/>
    <w:rsid w:val="00DA61BB"/>
    <w:rsid w:val="00DA75CA"/>
    <w:rsid w:val="00DB245E"/>
    <w:rsid w:val="00DD788E"/>
    <w:rsid w:val="00DE24B5"/>
    <w:rsid w:val="00DF184D"/>
    <w:rsid w:val="00E375A0"/>
    <w:rsid w:val="00E4038D"/>
    <w:rsid w:val="00E74294"/>
    <w:rsid w:val="00E87510"/>
    <w:rsid w:val="00EB60FE"/>
    <w:rsid w:val="00EC13E9"/>
    <w:rsid w:val="00EE3074"/>
    <w:rsid w:val="00F248C0"/>
    <w:rsid w:val="00F25264"/>
    <w:rsid w:val="00F37397"/>
    <w:rsid w:val="00F508E2"/>
    <w:rsid w:val="00F62570"/>
    <w:rsid w:val="00F71E4B"/>
    <w:rsid w:val="00F87226"/>
    <w:rsid w:val="00F8791A"/>
    <w:rsid w:val="00FB0D38"/>
    <w:rsid w:val="00FB3D4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F073A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4D4F76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C1C9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C1C9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5</cp:revision>
  <cp:lastPrinted>2002-04-23T08:10:00Z</cp:lastPrinted>
  <dcterms:created xsi:type="dcterms:W3CDTF">2022-11-03T11:15:00Z</dcterms:created>
  <dcterms:modified xsi:type="dcterms:W3CDTF">2022-11-04T09:36:00Z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(3)kbInyhsX+wmOANNM2qEnn9hiaZK/LF6OLtcBHfX8YNXgoIRZXV46ET5VXDRuC0a+ZokeyYuQ
hc8Jx784jyYuO3b2AgVyIjikkGsnWPNIf7X8yWOpoMFQuBs2VYssPn/GPoz0617VLIDtOLce
8tQ2wpAAHRSTmFaId8HkWz+2O1gdPzemYhhIS/xcQGgU19m16IgYGLdJmsK71iqmQryf8tac
32NMGKG2zNXlg7Z/FO</vt:lpwstr>
  </property>
  <property fmtid="{D5CDD505-2E9C-101B-9397-08002B2CF9AE}" pid="3" name="_2015_ms_pID_7253431">
    <vt:lpwstr>tgp79/hJFQrkFYiC5sSF2KvGrUC0EaUvqc3OuisJ8ESQKqoTeDjbLL
St4jeJJfCGoHJ5qazuExIgfzH7PjaMGi1pP355CZiR6ql93lvzS4PUQ0kev0dIzNaZlax4eV
ksKnieRy4duXOPuH/4Mf+VVqKE8pTxYke9rqKFRHVI+7HIP+flWCGd60WRbIHRcuIiFD8+x4
db8vkXlqhoHXX0HfEW+dXtF1X9IphQQxgiPG</vt:lpwstr>
  </property>
  <property fmtid="{D5CDD505-2E9C-101B-9397-08002B2CF9AE}" pid="4" name="_2015_ms_pID_7253432">
    <vt:lpwstr>+g==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1666854135</vt:lpwstr>
  </property>
</Properties>
</file>